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AF" w:rsidRPr="000712AF" w:rsidRDefault="000712AF" w:rsidP="000712AF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712AF" w:rsidRPr="000712AF" w:rsidRDefault="000712AF" w:rsidP="000712A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0"/>
        <w:gridCol w:w="3821"/>
      </w:tblGrid>
      <w:tr w:rsidR="000712AF" w:rsidRPr="000712AF" w:rsidTr="00F4167F">
        <w:tc>
          <w:tcPr>
            <w:tcW w:w="6457" w:type="dxa"/>
            <w:shd w:val="clear" w:color="auto" w:fill="auto"/>
            <w:hideMark/>
          </w:tcPr>
          <w:p w:rsidR="000712AF" w:rsidRPr="000712AF" w:rsidRDefault="000712AF" w:rsidP="00F4167F">
            <w:pPr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0712AF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0712AF" w:rsidRPr="000712AF" w:rsidRDefault="000712AF" w:rsidP="00F4167F">
            <w:pPr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0712AF">
              <w:rPr>
                <w:rFonts w:ascii="Times New Roman" w:eastAsia="Calibri" w:hAnsi="Times New Roman" w:cs="Times New Roman"/>
              </w:rPr>
              <w:t>на заседании  педагогического совета</w:t>
            </w:r>
          </w:p>
          <w:p w:rsidR="000712AF" w:rsidRPr="000712AF" w:rsidRDefault="000712AF" w:rsidP="00F4167F">
            <w:pPr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0712AF">
              <w:rPr>
                <w:rFonts w:ascii="Times New Roman" w:eastAsia="Calibri" w:hAnsi="Times New Roman" w:cs="Times New Roman"/>
              </w:rPr>
              <w:t>Протокол №1</w:t>
            </w:r>
          </w:p>
          <w:p w:rsidR="000712AF" w:rsidRPr="000712AF" w:rsidRDefault="000712AF" w:rsidP="00F4167F">
            <w:pPr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0712AF">
              <w:rPr>
                <w:rFonts w:ascii="Times New Roman" w:eastAsia="Calibri" w:hAnsi="Times New Roman" w:cs="Times New Roman"/>
              </w:rPr>
              <w:t>от 30.08. 2013г</w:t>
            </w:r>
          </w:p>
        </w:tc>
        <w:tc>
          <w:tcPr>
            <w:tcW w:w="4225" w:type="dxa"/>
            <w:shd w:val="clear" w:color="auto" w:fill="auto"/>
          </w:tcPr>
          <w:p w:rsidR="000712AF" w:rsidRPr="000712AF" w:rsidRDefault="000712AF" w:rsidP="00F4167F">
            <w:pPr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0712AF">
              <w:rPr>
                <w:rFonts w:ascii="Times New Roman" w:eastAsia="Calibri" w:hAnsi="Times New Roman" w:cs="Times New Roman"/>
              </w:rPr>
              <w:t xml:space="preserve">Утверждено </w:t>
            </w:r>
          </w:p>
          <w:p w:rsidR="000712AF" w:rsidRPr="000712AF" w:rsidRDefault="000712AF" w:rsidP="00F4167F">
            <w:pPr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0712AF">
              <w:rPr>
                <w:rFonts w:ascii="Times New Roman" w:eastAsia="Calibri" w:hAnsi="Times New Roman" w:cs="Times New Roman"/>
              </w:rPr>
              <w:t>приказом дире</w:t>
            </w:r>
            <w:r w:rsidR="00597946">
              <w:rPr>
                <w:rFonts w:ascii="Times New Roman" w:eastAsia="Calibri" w:hAnsi="Times New Roman" w:cs="Times New Roman"/>
              </w:rPr>
              <w:t>ктора школы от 30.08.2013  № 76</w:t>
            </w:r>
          </w:p>
          <w:p w:rsidR="000712AF" w:rsidRPr="000712AF" w:rsidRDefault="000712AF" w:rsidP="00F4167F">
            <w:pPr>
              <w:ind w:left="42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и основаниях перевода, </w:t>
      </w: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отчисления и восстановления </w:t>
      </w:r>
      <w:proofErr w:type="gramStart"/>
      <w:r w:rsidRPr="0065205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205E">
        <w:rPr>
          <w:rFonts w:ascii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оформления возникновения, </w:t>
      </w: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приостановления и прекращения отношений </w:t>
      </w: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между Учреждением и </w:t>
      </w:r>
      <w:proofErr w:type="gramStart"/>
      <w:r w:rsidRPr="0065205E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(или) родителями (законными представителями) </w:t>
      </w: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несовершеннолетних обучающихся </w:t>
      </w: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97946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5205E">
        <w:rPr>
          <w:rFonts w:ascii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597946">
        <w:rPr>
          <w:rFonts w:ascii="Times New Roman" w:hAnsi="Times New Roman" w:cs="Times New Roman"/>
          <w:b/>
          <w:bCs/>
          <w:sz w:val="24"/>
          <w:szCs w:val="24"/>
        </w:rPr>
        <w:t>Дубёнская</w:t>
      </w:r>
      <w:proofErr w:type="spellEnd"/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65205E" w:rsidRPr="0065205E" w:rsidRDefault="0065205E" w:rsidP="0065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4507" w:rsidRDefault="00C94507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1.1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5205E">
        <w:rPr>
          <w:rFonts w:ascii="Times New Roman" w:hAnsi="Times New Roman" w:cs="Times New Roman"/>
          <w:sz w:val="24"/>
          <w:szCs w:val="24"/>
        </w:rPr>
        <w:t>.</w:t>
      </w:r>
    </w:p>
    <w:p w:rsid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 xml:space="preserve">1.2 Настоящее Положение разработано в целях обеспечения и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конституционных прав граждан Российской Федерации на образование, 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общедоступности и бесплатности основного общего, среднего общего образования.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1.3 Настоящие Правила разработаны в соответствии с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29.12.2012 № 27Э-ФЗ «Об образовании в Российской Федерации»,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федеральными законами и подзаконными актами, уставом школы.</w:t>
      </w:r>
    </w:p>
    <w:p w:rsidR="00C94507" w:rsidRDefault="00C94507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>2. Порядок и основания перевода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65205E">
        <w:rPr>
          <w:rFonts w:ascii="Times New Roman" w:hAnsi="Times New Roman" w:cs="Times New Roman"/>
          <w:sz w:val="24"/>
          <w:szCs w:val="24"/>
        </w:rPr>
        <w:t xml:space="preserve"> Обучающиеся могут быть переведены в другие общеобразовательные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- в связи с переменой места жительства;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- в связи с переходом в общеобразовательное учреждение, реализующее другие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- по желанию родителей (законных представителей).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205E">
        <w:rPr>
          <w:rFonts w:ascii="Times New Roman" w:hAnsi="Times New Roman" w:cs="Times New Roman"/>
          <w:sz w:val="24"/>
          <w:szCs w:val="24"/>
        </w:rPr>
        <w:t xml:space="preserve"> Перевод обучающегося из одного общеобразовательного учреждения в другое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из одного класса в другой осуществляется только с письменного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обучающегося.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205E">
        <w:rPr>
          <w:rFonts w:ascii="Times New Roman" w:hAnsi="Times New Roman" w:cs="Times New Roman"/>
          <w:sz w:val="24"/>
          <w:szCs w:val="24"/>
        </w:rPr>
        <w:t xml:space="preserve"> Перевод обучающегося из одного общеобразовательного учреждения в 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может осуществляться в течение всего учебного года при наличии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 xml:space="preserve">соответствующем классе свободных мест согласно </w:t>
      </w:r>
      <w:r w:rsidR="000712AF">
        <w:rPr>
          <w:rFonts w:ascii="Times New Roman" w:hAnsi="Times New Roman" w:cs="Times New Roman"/>
          <w:sz w:val="24"/>
          <w:szCs w:val="24"/>
        </w:rPr>
        <w:t>установленного</w:t>
      </w:r>
      <w:r w:rsidRPr="0065205E">
        <w:rPr>
          <w:rFonts w:ascii="Times New Roman" w:hAnsi="Times New Roman" w:cs="Times New Roman"/>
          <w:sz w:val="24"/>
          <w:szCs w:val="24"/>
        </w:rPr>
        <w:t xml:space="preserve"> для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учреждения норматива. При переходе в общеобразовательное учреждение,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закрепленное за местом проживания, отказ в приеме по причине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свободных мест не допускается.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205E">
        <w:rPr>
          <w:rFonts w:ascii="Times New Roman" w:hAnsi="Times New Roman" w:cs="Times New Roman"/>
          <w:sz w:val="24"/>
          <w:szCs w:val="24"/>
        </w:rPr>
        <w:t xml:space="preserve"> Перевод обучающегося на основании решения суда производится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установленном законодательством.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lastRenderedPageBreak/>
        <w:t>2.5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205E">
        <w:rPr>
          <w:rFonts w:ascii="Times New Roman" w:hAnsi="Times New Roman" w:cs="Times New Roman"/>
          <w:sz w:val="24"/>
          <w:szCs w:val="24"/>
        </w:rPr>
        <w:t>При переводе обучающегося из учреждения его родителям (законным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представителям) выдаются документы, которые они обязаны представить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общеобразовательное учреждение: личное дело, табель успеваемости, медицинская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2AF">
        <w:rPr>
          <w:rFonts w:ascii="Times New Roman" w:hAnsi="Times New Roman" w:cs="Times New Roman"/>
          <w:sz w:val="24"/>
          <w:szCs w:val="24"/>
        </w:rPr>
        <w:t>карта (если находится в школе)</w:t>
      </w:r>
      <w:r w:rsidRPr="0065205E">
        <w:rPr>
          <w:rFonts w:ascii="Times New Roman" w:hAnsi="Times New Roman" w:cs="Times New Roman"/>
          <w:sz w:val="24"/>
          <w:szCs w:val="24"/>
        </w:rPr>
        <w:t>. Школа выдает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документы по личному заявлению родителей (законных представителей)</w:t>
      </w:r>
      <w:r w:rsidR="000712AF">
        <w:rPr>
          <w:rFonts w:ascii="Times New Roman" w:hAnsi="Times New Roman" w:cs="Times New Roman"/>
          <w:sz w:val="24"/>
          <w:szCs w:val="24"/>
        </w:rPr>
        <w:t>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205E">
        <w:rPr>
          <w:rFonts w:ascii="Times New Roman" w:hAnsi="Times New Roman" w:cs="Times New Roman"/>
          <w:sz w:val="24"/>
          <w:szCs w:val="24"/>
        </w:rPr>
        <w:t xml:space="preserve"> При переводе обучающегося в учреждение прием обучающегося осуществляется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предоставлением документов: заявления от родителей (законных представителей),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личного дела ученика, медицинской карты (по желанию),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подтверждающего образование за предыдущий период обучения; ведомости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текущих отметок и при предъявлении паспорта одного из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65205E" w:rsidRPr="0065205E" w:rsidRDefault="0065205E" w:rsidP="00C94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 xml:space="preserve">2.7 Перевод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205E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директора.</w:t>
      </w:r>
      <w:r w:rsidR="00071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05E" w:rsidRPr="0065205E" w:rsidRDefault="0065205E" w:rsidP="00C94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и основания отчисления и восстановления </w:t>
      </w:r>
      <w:proofErr w:type="gramStart"/>
      <w:r w:rsidRPr="0065205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05E">
        <w:rPr>
          <w:rFonts w:ascii="Times New Roman" w:hAnsi="Times New Roman" w:cs="Times New Roman"/>
          <w:sz w:val="24"/>
          <w:szCs w:val="24"/>
        </w:rPr>
        <w:t>3.1 Образовательные отношения прекращаются в связи с отчислением обучающегося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школы:</w:t>
      </w:r>
      <w:proofErr w:type="gramEnd"/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2) досрочно по основаниям, установленным п.3.2 настоящего Положения.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прекращены досрочно в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случаях: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другую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 xml:space="preserve">2) по инициативе школы в случае применения к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5205E">
        <w:rPr>
          <w:rFonts w:ascii="Times New Roman" w:hAnsi="Times New Roman" w:cs="Times New Roman"/>
          <w:sz w:val="24"/>
          <w:szCs w:val="24"/>
        </w:rPr>
        <w:t>, достигшему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случае установления нарушения порядка приема в школу, повлекшего по 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обучающегося его незаконное зачисление в школу;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 и школы, в том числе в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случае ликвидации школы.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3.3. Досрочное прекращение образовательных отношений по инициативе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обучающегося не влечет за собой возникновение каких-либо дополнительных, в том числе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школой.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3.4. Основанием для прекращения образовательных отношений является приказ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65205E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школы. Если с обучающимся или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несовершеннолетнего обучающегося заключен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договор об оказании платных образовательных услуг, при досрочном прекращении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 xml:space="preserve">образовательных отношений такой договор расторгается на основании приказа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 отчислении обучающегося из этой организации. Права и обязанности обучающегося,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предусмотренные законодательством об образовании и локальными нормативными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 xml:space="preserve">актами школы прекращаются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5205E">
        <w:rPr>
          <w:rFonts w:ascii="Times New Roman" w:hAnsi="Times New Roman" w:cs="Times New Roman"/>
          <w:sz w:val="24"/>
          <w:szCs w:val="24"/>
        </w:rPr>
        <w:t xml:space="preserve"> его отчисления из школы.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3.5. При досрочном прекращении образовательных отношений школа в трехдневный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 xml:space="preserve">срок после издания приказа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65205E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отчисленному из школы, справку об обучении в соответствии с частью 12 ст.60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Федерального закона № 273-ФЭ «Об образовании в Российской Федерации».</w:t>
      </w:r>
    </w:p>
    <w:p w:rsidR="00C94507" w:rsidRDefault="00C94507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2AF" w:rsidRDefault="000712AF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>4. Восстановление в школе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Восстановление обучающегося в школе, если он досрочно прекратил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образовательные отношения по своей инициативе или инициативе родителей (законных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представителей), проводится в соответствии с Правилами приема обучающихся в школу.</w:t>
      </w:r>
      <w:proofErr w:type="gramEnd"/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 xml:space="preserve">4.2. Порядок и условия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65205E">
        <w:rPr>
          <w:rFonts w:ascii="Times New Roman" w:hAnsi="Times New Roman" w:cs="Times New Roman"/>
          <w:sz w:val="24"/>
          <w:szCs w:val="24"/>
        </w:rPr>
        <w:t xml:space="preserve"> в школе обучающегося, отчисленного по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инициативе школы, определяются локальным нормативным актом школы.</w:t>
      </w:r>
    </w:p>
    <w:p w:rsidR="00C94507" w:rsidRDefault="00C94507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>5. Порядок оформления возникновения, приостановления и прекращения</w:t>
      </w:r>
      <w:r w:rsidR="00C94507">
        <w:rPr>
          <w:rFonts w:ascii="Times New Roman" w:hAnsi="Times New Roman" w:cs="Times New Roman"/>
          <w:b/>
          <w:bCs/>
          <w:sz w:val="24"/>
          <w:szCs w:val="24"/>
        </w:rPr>
        <w:t xml:space="preserve"> отношений меж</w:t>
      </w:r>
      <w:r w:rsidRPr="0065205E">
        <w:rPr>
          <w:rFonts w:ascii="Times New Roman" w:hAnsi="Times New Roman" w:cs="Times New Roman"/>
          <w:b/>
          <w:bCs/>
          <w:sz w:val="24"/>
          <w:szCs w:val="24"/>
        </w:rPr>
        <w:t>ду школой, обучающимися и (или) родителями (законными</w:t>
      </w:r>
      <w:r w:rsidR="00C94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b/>
          <w:bCs/>
          <w:sz w:val="24"/>
          <w:szCs w:val="24"/>
        </w:rPr>
        <w:t>представителями) несовершеннолетних обучающихся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5.1.Основанием возникновения образовательных отношений является приказ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директора школы о приеме лица на обучение в школу или для прохождения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промежуточной аттестации и (или) государственной итоговой аттестации.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5.2.  Права и обязанности обучающегося, предусмотренные законодательством об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образовании и локальными нормативными актами школы возникают у лица, принятого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на обучение, с даты, указанной в приказе директора о приеме лица на обучение или в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договоре об образовании.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5.</w:t>
      </w:r>
      <w:r w:rsidR="000712AF">
        <w:rPr>
          <w:rFonts w:ascii="Times New Roman" w:hAnsi="Times New Roman" w:cs="Times New Roman"/>
          <w:sz w:val="24"/>
          <w:szCs w:val="24"/>
        </w:rPr>
        <w:t>3</w:t>
      </w:r>
      <w:r w:rsidRPr="0065205E">
        <w:rPr>
          <w:rFonts w:ascii="Times New Roman" w:hAnsi="Times New Roman" w:cs="Times New Roman"/>
          <w:sz w:val="24"/>
          <w:szCs w:val="24"/>
        </w:rPr>
        <w:t>. Договор об образовании заключается в</w:t>
      </w:r>
      <w:r w:rsidR="000712AF">
        <w:rPr>
          <w:rFonts w:ascii="Times New Roman" w:hAnsi="Times New Roman" w:cs="Times New Roman"/>
          <w:sz w:val="24"/>
          <w:szCs w:val="24"/>
        </w:rPr>
        <w:t xml:space="preserve"> простой письменной форме между</w:t>
      </w:r>
      <w:r w:rsidRPr="0065205E">
        <w:rPr>
          <w:rFonts w:ascii="Times New Roman" w:hAnsi="Times New Roman" w:cs="Times New Roman"/>
          <w:sz w:val="24"/>
          <w:szCs w:val="24"/>
        </w:rPr>
        <w:t xml:space="preserve"> школой и лицом, зачисляемым на обучение (родителями (законными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представителями) несовершеннолетнего лица);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5.</w:t>
      </w:r>
      <w:r w:rsidR="000712AF">
        <w:rPr>
          <w:rFonts w:ascii="Times New Roman" w:hAnsi="Times New Roman" w:cs="Times New Roman"/>
          <w:sz w:val="24"/>
          <w:szCs w:val="24"/>
        </w:rPr>
        <w:t>4</w:t>
      </w:r>
      <w:r w:rsidRPr="0065205E">
        <w:rPr>
          <w:rFonts w:ascii="Times New Roman" w:hAnsi="Times New Roman" w:cs="Times New Roman"/>
          <w:sz w:val="24"/>
          <w:szCs w:val="24"/>
        </w:rPr>
        <w:t>. В договоре об образовании должны быть указаны основные характеристики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образования, в том числе вид, уровень и (или) направленность образовательной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 xml:space="preserve">программы (часть образовательной программы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65205E">
        <w:rPr>
          <w:rFonts w:ascii="Times New Roman" w:hAnsi="Times New Roman" w:cs="Times New Roman"/>
          <w:sz w:val="24"/>
          <w:szCs w:val="24"/>
        </w:rPr>
        <w:t xml:space="preserve"> уровня, вида и (или)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направленности), форма обучения, срок освоения образовательной программы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(продолжительность обучения).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5.</w:t>
      </w:r>
      <w:r w:rsidR="00597946">
        <w:rPr>
          <w:rFonts w:ascii="Times New Roman" w:hAnsi="Times New Roman" w:cs="Times New Roman"/>
          <w:sz w:val="24"/>
          <w:szCs w:val="24"/>
        </w:rPr>
        <w:t>5</w:t>
      </w:r>
      <w:r w:rsidRPr="0065205E">
        <w:rPr>
          <w:rFonts w:ascii="Times New Roman" w:hAnsi="Times New Roman" w:cs="Times New Roman"/>
          <w:sz w:val="24"/>
          <w:szCs w:val="24"/>
        </w:rPr>
        <w:t>. Договор об образовании не может содержать условия, которые ограничивают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права лиц, имеющих право на получение образования определенных уровня и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направленности и подавших заявления о приеме на обучение (далее - поступающие), и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обучающихся или снижают уровень предоставления им гарантий по сравнению с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условиями, установленными законодательством об образовании. Если условия,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ограничивающие права поступающих и обучающихся или снижающие уровень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предоставления им гарантий, включены в договор, такие условия не подлежат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применению.</w:t>
      </w:r>
    </w:p>
    <w:p w:rsidR="0065205E" w:rsidRPr="0065205E" w:rsidRDefault="0065205E" w:rsidP="00C94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5.</w:t>
      </w:r>
      <w:r w:rsidR="00597946">
        <w:rPr>
          <w:rFonts w:ascii="Times New Roman" w:hAnsi="Times New Roman" w:cs="Times New Roman"/>
          <w:sz w:val="24"/>
          <w:szCs w:val="24"/>
        </w:rPr>
        <w:t>6</w:t>
      </w:r>
      <w:r w:rsidRPr="0065205E">
        <w:rPr>
          <w:rFonts w:ascii="Times New Roman" w:hAnsi="Times New Roman" w:cs="Times New Roman"/>
          <w:sz w:val="24"/>
          <w:szCs w:val="24"/>
        </w:rPr>
        <w:t>. Примерные формы договоров об образовании утверждаются федеральным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образования.</w:t>
      </w:r>
    </w:p>
    <w:p w:rsidR="0065205E" w:rsidRPr="0065205E" w:rsidRDefault="00597946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65205E" w:rsidRPr="006520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205E" w:rsidRPr="0065205E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="0065205E" w:rsidRPr="0065205E">
        <w:rPr>
          <w:rFonts w:ascii="Times New Roman" w:hAnsi="Times New Roman" w:cs="Times New Roman"/>
          <w:sz w:val="24"/>
          <w:szCs w:val="24"/>
        </w:rPr>
        <w:t>получения обучающимся образования по конкретной основной или дополнительной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="0065205E" w:rsidRPr="0065205E">
        <w:rPr>
          <w:rFonts w:ascii="Times New Roman" w:hAnsi="Times New Roman" w:cs="Times New Roman"/>
          <w:sz w:val="24"/>
          <w:szCs w:val="24"/>
        </w:rPr>
        <w:t>образовательной программе, повлекшего за собой изменение взаимных прав и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="0065205E" w:rsidRPr="0065205E">
        <w:rPr>
          <w:rFonts w:ascii="Times New Roman" w:hAnsi="Times New Roman" w:cs="Times New Roman"/>
          <w:sz w:val="24"/>
          <w:szCs w:val="24"/>
        </w:rPr>
        <w:t>обязанностей обучающегося и школы.</w:t>
      </w:r>
      <w:proofErr w:type="gramEnd"/>
    </w:p>
    <w:p w:rsidR="0065205E" w:rsidRPr="0065205E" w:rsidRDefault="00597946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65205E" w:rsidRPr="0065205E">
        <w:rPr>
          <w:rFonts w:ascii="Times New Roman" w:hAnsi="Times New Roman" w:cs="Times New Roman"/>
          <w:sz w:val="24"/>
          <w:szCs w:val="24"/>
        </w:rPr>
        <w:t>. Образовательные отношения могут быть изменены как по инициативе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="0065205E" w:rsidRPr="0065205E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="0065205E" w:rsidRPr="0065205E">
        <w:rPr>
          <w:rFonts w:ascii="Times New Roman" w:hAnsi="Times New Roman" w:cs="Times New Roman"/>
          <w:sz w:val="24"/>
          <w:szCs w:val="24"/>
        </w:rPr>
        <w:t>обучающегося) по его заявлению в письменной форме, так и по инициативе школы.</w:t>
      </w:r>
    </w:p>
    <w:p w:rsidR="0065205E" w:rsidRPr="0065205E" w:rsidRDefault="00597946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65205E" w:rsidRPr="0065205E">
        <w:rPr>
          <w:rFonts w:ascii="Times New Roman" w:hAnsi="Times New Roman" w:cs="Times New Roman"/>
          <w:sz w:val="24"/>
          <w:szCs w:val="24"/>
        </w:rPr>
        <w:t>. Основанием для изменения образовательных отношений является приказ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="0065205E" w:rsidRPr="0065205E">
        <w:rPr>
          <w:rFonts w:ascii="Times New Roman" w:hAnsi="Times New Roman" w:cs="Times New Roman"/>
          <w:sz w:val="24"/>
          <w:szCs w:val="24"/>
        </w:rPr>
        <w:t xml:space="preserve">директора. Если с </w:t>
      </w:r>
      <w:proofErr w:type="gramStart"/>
      <w:r w:rsidR="0065205E" w:rsidRPr="0065205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5205E" w:rsidRPr="0065205E">
        <w:rPr>
          <w:rFonts w:ascii="Times New Roman" w:hAnsi="Times New Roman" w:cs="Times New Roman"/>
          <w:sz w:val="24"/>
          <w:szCs w:val="24"/>
        </w:rPr>
        <w:t xml:space="preserve"> (родителями (законными представителями)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="0065205E" w:rsidRPr="0065205E">
        <w:rPr>
          <w:rFonts w:ascii="Times New Roman" w:hAnsi="Times New Roman" w:cs="Times New Roman"/>
          <w:sz w:val="24"/>
          <w:szCs w:val="24"/>
        </w:rPr>
        <w:t>несовершеннолетнего обучающегося) заключен договор об образовании, приказ издается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="0065205E" w:rsidRPr="0065205E">
        <w:rPr>
          <w:rFonts w:ascii="Times New Roman" w:hAnsi="Times New Roman" w:cs="Times New Roman"/>
          <w:sz w:val="24"/>
          <w:szCs w:val="24"/>
        </w:rPr>
        <w:t>на основании внесения соответствующих изменений в такой договор.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5.1</w:t>
      </w:r>
      <w:r w:rsidR="00597946">
        <w:rPr>
          <w:rFonts w:ascii="Times New Roman" w:hAnsi="Times New Roman" w:cs="Times New Roman"/>
          <w:sz w:val="24"/>
          <w:szCs w:val="24"/>
        </w:rPr>
        <w:t>0</w:t>
      </w:r>
      <w:r w:rsidRPr="0065205E">
        <w:rPr>
          <w:rFonts w:ascii="Times New Roman" w:hAnsi="Times New Roman" w:cs="Times New Roman"/>
          <w:sz w:val="24"/>
          <w:szCs w:val="24"/>
        </w:rPr>
        <w:t>. Права и обязанности обучающегося, предусмотренные законодательством об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 xml:space="preserve">образовании и локальными нормативными актами школы изменяются </w:t>
      </w:r>
      <w:proofErr w:type="gramStart"/>
      <w:r w:rsidRPr="0065205E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приказа или с иной указанной в нем даты.</w:t>
      </w:r>
    </w:p>
    <w:p w:rsidR="00C94507" w:rsidRDefault="00C94507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5E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6.1. Настоящие Правила вступают в силу с 01.09.2013г.</w:t>
      </w:r>
    </w:p>
    <w:p w:rsidR="0065205E" w:rsidRPr="0065205E" w:rsidRDefault="0065205E" w:rsidP="00C94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05E">
        <w:rPr>
          <w:rFonts w:ascii="Times New Roman" w:hAnsi="Times New Roman" w:cs="Times New Roman"/>
          <w:sz w:val="24"/>
          <w:szCs w:val="24"/>
        </w:rPr>
        <w:t>6.2 Настоящие Правила вывешиваются для ознакомления на</w:t>
      </w:r>
      <w:r w:rsidR="00C94507">
        <w:rPr>
          <w:rFonts w:ascii="Times New Roman" w:hAnsi="Times New Roman" w:cs="Times New Roman"/>
          <w:sz w:val="24"/>
          <w:szCs w:val="24"/>
        </w:rPr>
        <w:t xml:space="preserve"> </w:t>
      </w:r>
      <w:r w:rsidRPr="0065205E">
        <w:rPr>
          <w:rFonts w:ascii="Times New Roman" w:hAnsi="Times New Roman" w:cs="Times New Roman"/>
          <w:sz w:val="24"/>
          <w:szCs w:val="24"/>
        </w:rPr>
        <w:t>информационный стенд школы.</w:t>
      </w:r>
    </w:p>
    <w:sectPr w:rsidR="0065205E" w:rsidRPr="0065205E" w:rsidSect="009C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5E"/>
    <w:rsid w:val="000712AF"/>
    <w:rsid w:val="001D7465"/>
    <w:rsid w:val="003A0568"/>
    <w:rsid w:val="00597946"/>
    <w:rsid w:val="006219D2"/>
    <w:rsid w:val="0065205E"/>
    <w:rsid w:val="007C041A"/>
    <w:rsid w:val="009C0E24"/>
    <w:rsid w:val="00C01D90"/>
    <w:rsid w:val="00C94507"/>
    <w:rsid w:val="00CA234B"/>
    <w:rsid w:val="00D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Комментарий"/>
    <w:basedOn w:val="a"/>
    <w:next w:val="a"/>
    <w:uiPriority w:val="99"/>
    <w:rsid w:val="000712AF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Комментарий"/>
    <w:basedOn w:val="a"/>
    <w:next w:val="a"/>
    <w:uiPriority w:val="99"/>
    <w:rsid w:val="000712AF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Александровская СОШ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fox</cp:lastModifiedBy>
  <cp:revision>2</cp:revision>
  <dcterms:created xsi:type="dcterms:W3CDTF">2022-04-22T08:56:00Z</dcterms:created>
  <dcterms:modified xsi:type="dcterms:W3CDTF">2022-04-22T08:56:00Z</dcterms:modified>
</cp:coreProperties>
</file>